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>Наказ Державної податкової</w:t>
      </w:r>
    </w:p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 xml:space="preserve">служби України </w:t>
      </w:r>
    </w:p>
    <w:p w:rsidR="00C02604" w:rsidRPr="00176763" w:rsidRDefault="00614975" w:rsidP="00923E44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30.01.2025 </w:t>
      </w:r>
      <w:r w:rsidR="00DE46B8" w:rsidRPr="001767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D136AC" w:rsidRDefault="00D136AC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7B5" w:rsidRPr="00176763" w:rsidRDefault="003A67B5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8B" w:rsidRPr="00176763" w:rsidRDefault="00754643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176763">
        <w:rPr>
          <w:rFonts w:ascii="Times New Roman" w:hAnsi="Times New Roman" w:cs="Times New Roman"/>
          <w:sz w:val="28"/>
          <w:szCs w:val="28"/>
        </w:rPr>
        <w:t xml:space="preserve">План діяльності 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</w:t>
      </w:r>
      <w:r w:rsidR="004B5CC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енергетичного менеджменту ДПС</w:t>
      </w:r>
      <w:r w:rsidR="00AA2F93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її територіальних органів</w:t>
      </w:r>
      <w:r w:rsidR="004A2F40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754643" w:rsidRDefault="004A2F40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(ПД СЕМ ДПС)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період 202</w:t>
      </w:r>
      <w:r w:rsidR="006C7F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="009245A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202</w:t>
      </w:r>
      <w:r w:rsidR="006C7F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245A3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рок</w:t>
      </w:r>
      <w:r w:rsidR="009245A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ів</w:t>
      </w:r>
    </w:p>
    <w:p w:rsidR="009245A3" w:rsidRPr="005A4BFF" w:rsidRDefault="009245A3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ru-RU" w:eastAsia="uk-UA"/>
        </w:rPr>
      </w:pPr>
    </w:p>
    <w:tbl>
      <w:tblPr>
        <w:tblStyle w:val="a3"/>
        <w:tblW w:w="163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985"/>
        <w:gridCol w:w="3544"/>
        <w:gridCol w:w="1417"/>
        <w:gridCol w:w="2977"/>
        <w:gridCol w:w="1701"/>
        <w:gridCol w:w="2693"/>
      </w:tblGrid>
      <w:tr w:rsidR="00937431" w:rsidRPr="00176763" w:rsidTr="00D43778">
        <w:tc>
          <w:tcPr>
            <w:tcW w:w="425" w:type="dxa"/>
            <w:vMerge w:val="restart"/>
            <w:vAlign w:val="center"/>
          </w:tcPr>
          <w:p w:rsidR="007B3EC4" w:rsidRPr="00937431" w:rsidRDefault="007B3EC4" w:rsidP="009374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7B3EC4" w:rsidRPr="00937431" w:rsidRDefault="00DD38C2" w:rsidP="00D437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Завдання</w:t>
            </w:r>
            <w:r w:rsidR="007B3EC4" w:rsidRPr="00937431">
              <w:rPr>
                <w:rFonts w:ascii="Times New Roman" w:hAnsi="Times New Roman" w:cs="Times New Roman"/>
              </w:rPr>
              <w:t xml:space="preserve"> системи </w:t>
            </w:r>
            <w:proofErr w:type="spellStart"/>
            <w:r w:rsidR="007B3EC4" w:rsidRPr="00937431">
              <w:rPr>
                <w:rFonts w:ascii="Times New Roman" w:hAnsi="Times New Roman" w:cs="Times New Roman"/>
              </w:rPr>
              <w:t>енергетич</w:t>
            </w:r>
            <w:r w:rsidR="00653DB7">
              <w:rPr>
                <w:rFonts w:ascii="Times New Roman" w:hAnsi="Times New Roman" w:cs="Times New Roman"/>
              </w:rPr>
              <w:t>-</w:t>
            </w:r>
            <w:proofErr w:type="spellEnd"/>
            <w:r w:rsidR="00D43778">
              <w:rPr>
                <w:rFonts w:ascii="Times New Roman" w:hAnsi="Times New Roman" w:cs="Times New Roman"/>
              </w:rPr>
              <w:br/>
            </w:r>
            <w:proofErr w:type="spellStart"/>
            <w:r w:rsidR="007B3EC4" w:rsidRPr="00937431">
              <w:rPr>
                <w:rFonts w:ascii="Times New Roman" w:hAnsi="Times New Roman" w:cs="Times New Roman"/>
              </w:rPr>
              <w:t>ного</w:t>
            </w:r>
            <w:proofErr w:type="spellEnd"/>
            <w:r w:rsidR="007B3EC4" w:rsidRPr="00937431">
              <w:rPr>
                <w:rFonts w:ascii="Times New Roman" w:hAnsi="Times New Roman" w:cs="Times New Roman"/>
              </w:rPr>
              <w:t xml:space="preserve"> менеджменту</w:t>
            </w:r>
          </w:p>
        </w:tc>
        <w:tc>
          <w:tcPr>
            <w:tcW w:w="1985" w:type="dxa"/>
            <w:vMerge w:val="restart"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Операційні цілі</w:t>
            </w:r>
          </w:p>
        </w:tc>
        <w:tc>
          <w:tcPr>
            <w:tcW w:w="3544" w:type="dxa"/>
            <w:vMerge w:val="restart"/>
            <w:vAlign w:val="center"/>
          </w:tcPr>
          <w:p w:rsidR="007B3EC4" w:rsidRPr="00937431" w:rsidRDefault="007B3EC4" w:rsidP="00357B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 xml:space="preserve">Проміжні цілі </w:t>
            </w:r>
          </w:p>
        </w:tc>
        <w:tc>
          <w:tcPr>
            <w:tcW w:w="1417" w:type="dxa"/>
            <w:vMerge w:val="restart"/>
            <w:vAlign w:val="center"/>
          </w:tcPr>
          <w:p w:rsidR="007B3EC4" w:rsidRPr="00937431" w:rsidRDefault="007B3EC4" w:rsidP="00B212CF">
            <w:pPr>
              <w:jc w:val="center"/>
              <w:rPr>
                <w:rFonts w:ascii="Times New Roman" w:hAnsi="Times New Roman" w:cs="Times New Roman"/>
              </w:rPr>
            </w:pPr>
            <w:r w:rsidRPr="00937431">
              <w:rPr>
                <w:rFonts w:ascii="Times New Roman" w:hAnsi="Times New Roman" w:cs="Times New Roman"/>
              </w:rPr>
              <w:t>Термін</w:t>
            </w:r>
          </w:p>
          <w:p w:rsidR="007B3EC4" w:rsidRPr="00937431" w:rsidRDefault="007B3EC4" w:rsidP="00B212C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977" w:type="dxa"/>
            <w:vMerge w:val="restart"/>
            <w:vAlign w:val="center"/>
          </w:tcPr>
          <w:p w:rsidR="007B3EC4" w:rsidRPr="00937431" w:rsidRDefault="008C40D9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eastAsia="Times New Roman" w:hAnsi="Times New Roman" w:cs="Times New Roman"/>
                <w:lang w:eastAsia="uk-UA"/>
              </w:rPr>
              <w:t>Щорічні і</w:t>
            </w:r>
            <w:r w:rsidR="007B3EC4" w:rsidRPr="00937431">
              <w:rPr>
                <w:rFonts w:ascii="Times New Roman" w:eastAsia="Times New Roman" w:hAnsi="Times New Roman" w:cs="Times New Roman"/>
                <w:lang w:eastAsia="uk-UA"/>
              </w:rPr>
              <w:t xml:space="preserve">ндикативні </w:t>
            </w:r>
            <w:r w:rsidR="00F0739C" w:rsidRPr="00937431">
              <w:rPr>
                <w:rFonts w:ascii="Times New Roman" w:eastAsia="Times New Roman" w:hAnsi="Times New Roman" w:cs="Times New Roman"/>
                <w:lang w:eastAsia="uk-UA"/>
              </w:rPr>
              <w:t>показники</w:t>
            </w:r>
            <w:bookmarkStart w:id="0" w:name="_GoBack"/>
            <w:bookmarkEnd w:id="0"/>
            <w:r w:rsidR="00F0739C" w:rsidRPr="00937431">
              <w:rPr>
                <w:rFonts w:ascii="Times New Roman" w:eastAsia="Times New Roman" w:hAnsi="Times New Roman" w:cs="Times New Roman"/>
                <w:lang w:eastAsia="uk-UA"/>
              </w:rPr>
              <w:t xml:space="preserve"> досягнення проміжних цілей</w:t>
            </w:r>
          </w:p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</w:tr>
      <w:tr w:rsidR="00937431" w:rsidRPr="00176763" w:rsidTr="00D43778">
        <w:tc>
          <w:tcPr>
            <w:tcW w:w="425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44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7B3EC4" w:rsidRPr="00937431" w:rsidRDefault="007B3EC4" w:rsidP="00B212C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апарат</w:t>
            </w:r>
          </w:p>
        </w:tc>
        <w:tc>
          <w:tcPr>
            <w:tcW w:w="2693" w:type="dxa"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територіальні органи</w:t>
            </w:r>
          </w:p>
        </w:tc>
      </w:tr>
      <w:tr w:rsidR="00937431" w:rsidRPr="00176763" w:rsidTr="00D43778">
        <w:tc>
          <w:tcPr>
            <w:tcW w:w="425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6EEA" w:rsidRPr="005765AD" w:rsidRDefault="002D6EEA" w:rsidP="00B212C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D6EEA" w:rsidRPr="005765AD" w:rsidRDefault="007B3EC4" w:rsidP="002D6EE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D6EEA" w:rsidRPr="005765AD" w:rsidRDefault="007B3EC4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D6EEA" w:rsidRPr="005765AD" w:rsidRDefault="007B3EC4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7431" w:rsidRPr="00176763" w:rsidTr="00D43778">
        <w:tc>
          <w:tcPr>
            <w:tcW w:w="425" w:type="dxa"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6EEA" w:rsidRPr="008C40D9" w:rsidRDefault="002D6EEA" w:rsidP="00F65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Забезпечення обміну інформацією</w:t>
            </w:r>
          </w:p>
        </w:tc>
        <w:tc>
          <w:tcPr>
            <w:tcW w:w="1985" w:type="dxa"/>
          </w:tcPr>
          <w:p w:rsidR="002D6EEA" w:rsidRPr="00176763" w:rsidRDefault="00F0739C" w:rsidP="0065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изначення відповідального за надання та обмін інформацією</w:t>
            </w:r>
          </w:p>
        </w:tc>
        <w:tc>
          <w:tcPr>
            <w:tcW w:w="3544" w:type="dxa"/>
          </w:tcPr>
          <w:p w:rsidR="002D6EEA" w:rsidRPr="00863FFC" w:rsidRDefault="00F0739C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Забезпечення відповідної комунікації між апаратом та територіальними органами, структурними підрозділами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2D6EEA" w:rsidRPr="00176763" w:rsidRDefault="002D6EE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року</w:t>
            </w:r>
          </w:p>
        </w:tc>
        <w:tc>
          <w:tcPr>
            <w:tcW w:w="2977" w:type="dxa"/>
          </w:tcPr>
          <w:p w:rsidR="007531E8" w:rsidRDefault="007B3EC4" w:rsidP="00F65259">
            <w:pPr>
              <w:ind w:right="-10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комунікацію за допомогою системи електронного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документообігу 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між апаратом 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ДПС та її територіальни</w:t>
            </w:r>
            <w:r w:rsidR="00985C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ми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орган</w:t>
            </w:r>
            <w:r w:rsidR="00985C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ами</w:t>
            </w:r>
          </w:p>
          <w:p w:rsidR="001F51CA" w:rsidRDefault="001F51C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Default="00D43778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3A" w:rsidRPr="00176763" w:rsidRDefault="0018673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Відповідний територіальний орган ДПС</w:t>
            </w:r>
          </w:p>
        </w:tc>
      </w:tr>
      <w:tr w:rsidR="00937431" w:rsidRPr="00176763" w:rsidTr="00D43778">
        <w:trPr>
          <w:trHeight w:val="210"/>
        </w:trPr>
        <w:tc>
          <w:tcPr>
            <w:tcW w:w="425" w:type="dxa"/>
            <w:vMerge w:val="restart"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D6EEA" w:rsidRPr="00176763" w:rsidRDefault="00290A0C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нформаційно</w:t>
            </w:r>
            <w:r w:rsidR="002D6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роз’яснюваль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5B44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proofErr w:type="spellEnd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EB" w:rsidRPr="00176763">
              <w:rPr>
                <w:rFonts w:ascii="Times New Roman" w:hAnsi="Times New Roman" w:cs="Times New Roman"/>
                <w:sz w:val="20"/>
                <w:szCs w:val="20"/>
              </w:rPr>
              <w:t>діяльност</w:t>
            </w:r>
            <w:r w:rsidR="002400E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85" w:type="dxa"/>
            <w:vMerge w:val="restart"/>
          </w:tcPr>
          <w:p w:rsidR="002D6EEA" w:rsidRPr="005A4BFF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BFF">
              <w:rPr>
                <w:rFonts w:ascii="Times New Roman" w:hAnsi="Times New Roman" w:cs="Times New Roman"/>
                <w:sz w:val="20"/>
                <w:szCs w:val="20"/>
              </w:rPr>
              <w:t>Публічність СЕМ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ДПС та її територіальних органів</w:t>
            </w:r>
          </w:p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Pr="00D136AC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2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Оприлюднення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ПД СЕМ ДПС</w:t>
            </w:r>
          </w:p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EEA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3E51">
              <w:rPr>
                <w:rFonts w:ascii="Times New Roman" w:hAnsi="Times New Roman" w:cs="Times New Roman"/>
                <w:sz w:val="20"/>
                <w:szCs w:val="20"/>
              </w:rPr>
              <w:t>ротягом 5 днів після затвердження</w:t>
            </w:r>
            <w:r w:rsidR="008D3E51"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ПД СЕМ ДПС</w:t>
            </w:r>
          </w:p>
        </w:tc>
        <w:tc>
          <w:tcPr>
            <w:tcW w:w="2977" w:type="dxa"/>
          </w:tcPr>
          <w:p w:rsidR="007531E8" w:rsidRDefault="003A67F4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Оприлюднен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затверджен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ПД СЕМ ДПС на </w:t>
            </w:r>
            <w:proofErr w:type="spellStart"/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вебпорталі</w:t>
            </w:r>
            <w:proofErr w:type="spellEnd"/>
            <w:r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985CB8">
              <w:rPr>
                <w:rFonts w:ascii="Times New Roman" w:hAnsi="Times New Roman" w:cs="Times New Roman"/>
                <w:sz w:val="20"/>
                <w:szCs w:val="20"/>
              </w:rPr>
              <w:t>субсайтах</w:t>
            </w:r>
            <w:proofErr w:type="spellEnd"/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територіальних органів ДПС</w:t>
            </w:r>
          </w:p>
          <w:p w:rsidR="0018673A" w:rsidRDefault="0018673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3A" w:rsidRPr="00653DB7" w:rsidRDefault="0018673A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0A0C" w:rsidRPr="00653DB7" w:rsidRDefault="00290A0C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0A0C" w:rsidRPr="00653DB7" w:rsidRDefault="00290A0C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 е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нергоменеджер, </w:t>
            </w: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Департ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амент організації роботи Служби</w:t>
            </w:r>
          </w:p>
        </w:tc>
        <w:tc>
          <w:tcPr>
            <w:tcW w:w="2693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67B5" w:rsidRPr="00176763" w:rsidRDefault="002D6EEA" w:rsidP="0029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організації роботи відповідного територіального органу ДПС</w:t>
            </w:r>
          </w:p>
        </w:tc>
      </w:tr>
      <w:tr w:rsidR="00937431" w:rsidRPr="00176763" w:rsidTr="00D43778">
        <w:trPr>
          <w:trHeight w:val="736"/>
        </w:trPr>
        <w:tc>
          <w:tcPr>
            <w:tcW w:w="425" w:type="dxa"/>
            <w:vMerge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Розроблення декларації енергетичної політики ДПС та її територіальних органів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(далі – декларація ДПС)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92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2D6EEA" w:rsidRPr="00647E77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року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E13" w:rsidRDefault="00985CB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енергетичної політики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також 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її перегляд</w:t>
            </w:r>
            <w:r w:rsidR="008C40D9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  <w:r w:rsidR="008C40D9">
              <w:rPr>
                <w:rFonts w:ascii="Times New Roman" w:hAnsi="Times New Roman" w:cs="Times New Roman"/>
                <w:sz w:val="20"/>
                <w:szCs w:val="20"/>
              </w:rPr>
              <w:t xml:space="preserve">, але не менш як 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>один раз на три роки</w:t>
            </w:r>
          </w:p>
          <w:p w:rsidR="0018673A" w:rsidRDefault="0018673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Pr="00647E77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A0C" w:rsidRPr="00560CB6" w:rsidRDefault="00290A0C" w:rsidP="00290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 е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нергоменеджер</w:t>
            </w: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D6EEA" w:rsidRPr="00290A0C" w:rsidRDefault="00290A0C" w:rsidP="00290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937431" w:rsidRPr="00176763" w:rsidTr="00D43778">
        <w:trPr>
          <w:trHeight w:val="274"/>
        </w:trPr>
        <w:tc>
          <w:tcPr>
            <w:tcW w:w="425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F51CA" w:rsidRPr="00176763" w:rsidTr="00D43778">
        <w:trPr>
          <w:trHeight w:val="3143"/>
        </w:trPr>
        <w:tc>
          <w:tcPr>
            <w:tcW w:w="425" w:type="dxa"/>
            <w:vMerge w:val="restart"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285505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5505" w:rsidRPr="00176763">
              <w:rPr>
                <w:rFonts w:ascii="Times New Roman" w:hAnsi="Times New Roman" w:cs="Times New Roman"/>
                <w:sz w:val="20"/>
                <w:szCs w:val="20"/>
              </w:rPr>
              <w:t>нергетичн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85505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планування</w:t>
            </w:r>
          </w:p>
        </w:tc>
        <w:tc>
          <w:tcPr>
            <w:tcW w:w="1985" w:type="dxa"/>
            <w:vMerge w:val="restart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озподіл річних лімітів споживання теплової, електричної енергії, природного газу та води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(далі – Ресурси)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натуральних показниках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контролю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п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роведення поточно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аналізу споживання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9F0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Підготовка та з</w:t>
            </w:r>
            <w:r w:rsidRPr="001339F0">
              <w:rPr>
                <w:rFonts w:ascii="Times New Roman" w:hAnsi="Times New Roman" w:cs="Times New Roman"/>
                <w:sz w:val="20"/>
                <w:szCs w:val="20"/>
              </w:rPr>
              <w:t>атвердження зведеного розподілу річних лімітів споживання Ресурсів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Pr="001339F0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505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орок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br/>
              <w:t>до 31 грудня поточного року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 xml:space="preserve"> – на наступний бюджетний рік</w:t>
            </w:r>
          </w:p>
        </w:tc>
        <w:tc>
          <w:tcPr>
            <w:tcW w:w="2977" w:type="dxa"/>
          </w:tcPr>
          <w:p w:rsidR="002C1FFD" w:rsidRPr="002C1FFD" w:rsidRDefault="00C96BDF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Видано н</w:t>
            </w:r>
            <w:r w:rsidR="00285505"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 w:rsidR="00294766" w:rsidRPr="002C1FFD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 xml:space="preserve"> «Про</w:t>
            </w:r>
            <w:r w:rsidR="00294766"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затвердження З</w:t>
            </w:r>
            <w:r w:rsidR="002C1FFD" w:rsidRPr="002C1FFD">
              <w:rPr>
                <w:rFonts w:ascii="Times New Roman" w:hAnsi="Times New Roman" w:cs="Times New Roman"/>
                <w:sz w:val="20"/>
                <w:szCs w:val="20"/>
              </w:rPr>
              <w:t>веденого розподілу річних лімітів споживання теплової, електричної енергії, природного газу та води в натуральних показниках</w:t>
            </w:r>
            <w:r w:rsidR="002C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FFD" w:rsidRPr="002C1FFD">
              <w:rPr>
                <w:rFonts w:ascii="Times New Roman" w:hAnsi="Times New Roman" w:cs="Times New Roman"/>
                <w:sz w:val="20"/>
                <w:szCs w:val="20"/>
              </w:rPr>
              <w:t>у Державній податковій службі України</w:t>
            </w:r>
          </w:p>
          <w:p w:rsidR="00285505" w:rsidRPr="00176763" w:rsidRDefault="002C1FF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>та її територіальних органах, що фінансуються з Державного бюджету України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забезпечення, 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енергоменеджер, 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Департамент фінансового забезпеч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 та бухгалтерського обліку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 відповідного територіального органу ДПС,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структурний підрозділ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фінансового забезпе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чення та бухгалтерського обліку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територіального органу ДПС</w:t>
            </w:r>
          </w:p>
        </w:tc>
      </w:tr>
      <w:tr w:rsidR="00476C41" w:rsidRPr="00176763" w:rsidTr="00D43778">
        <w:trPr>
          <w:trHeight w:val="2161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Подання та погодження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детально обґрунтованих та розрахунково підтверджених пропозицій щодо збільшення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зменшення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імітів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разі виникнення підтверджених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Торгово-промисловою палатою України випадків виникнення обставин непереборної сили, у тому числі пов’язаних із введенням воєнного стану в Україні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5505" w:rsidRPr="00357BE6">
              <w:rPr>
                <w:rFonts w:ascii="Times New Roman" w:hAnsi="Times New Roman" w:cs="Times New Roman"/>
                <w:sz w:val="20"/>
                <w:szCs w:val="20"/>
              </w:rPr>
              <w:t>а потреби</w:t>
            </w:r>
          </w:p>
        </w:tc>
        <w:tc>
          <w:tcPr>
            <w:tcW w:w="2977" w:type="dxa"/>
          </w:tcPr>
          <w:p w:rsidR="00285505" w:rsidRDefault="0029476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Надано 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керівництву ДПС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>огодження пропозиці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 xml:space="preserve"> щодо збільшення / зменшення лімітів 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споживання Ресурсів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та затверджено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відповідним розпорядчим документом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</w:p>
        </w:tc>
        <w:tc>
          <w:tcPr>
            <w:tcW w:w="1701" w:type="dxa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господарського забезпечення</w:t>
            </w:r>
          </w:p>
        </w:tc>
        <w:tc>
          <w:tcPr>
            <w:tcW w:w="2693" w:type="dxa"/>
            <w:vMerge w:val="restart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 інфраструктури та господарського забезпечення відповідного територіального органу ДПС,</w:t>
            </w:r>
          </w:p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F51CA" w:rsidRPr="00176763" w:rsidTr="00D43778">
        <w:trPr>
          <w:trHeight w:val="1077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кладення договорів та/або додаткових угод до договорів про постачання Ресурсів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у межах затверджених наказом лімітів споживання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8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з енергопостачальними організаціями та підприємствами – надавачами комунальних послуг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кладен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та/або додатков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угод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до договорів про постачання Ресурсів</w:t>
            </w:r>
          </w:p>
        </w:tc>
        <w:tc>
          <w:tcPr>
            <w:tcW w:w="1701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забезпечення, </w:t>
            </w:r>
          </w:p>
          <w:p w:rsidR="00285505" w:rsidRPr="00D136AC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CA" w:rsidRPr="00176763" w:rsidTr="00D43778">
        <w:trPr>
          <w:trHeight w:val="255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24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З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віт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 xml:space="preserve"> від територіальних органів ДПС</w:t>
            </w:r>
            <w:r w:rsidR="002400EB">
              <w:rPr>
                <w:rFonts w:ascii="Times New Roman" w:hAnsi="Times New Roman" w:cs="Times New Roman"/>
                <w:sz w:val="20"/>
                <w:szCs w:val="20"/>
              </w:rPr>
              <w:t xml:space="preserve"> про обсяги споживання Ресурсів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85505" w:rsidRPr="00F63E89">
              <w:rPr>
                <w:rFonts w:ascii="Times New Roman" w:hAnsi="Times New Roman" w:cs="Times New Roman"/>
                <w:sz w:val="20"/>
                <w:szCs w:val="20"/>
              </w:rPr>
              <w:t xml:space="preserve">омісяця,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="00285505" w:rsidRPr="00F63E89">
              <w:rPr>
                <w:rFonts w:ascii="Times New Roman" w:hAnsi="Times New Roman" w:cs="Times New Roman"/>
                <w:sz w:val="20"/>
                <w:szCs w:val="20"/>
              </w:rPr>
              <w:t xml:space="preserve">до 20 числа місяця, 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 xml:space="preserve">наступного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за звітним</w:t>
            </w:r>
          </w:p>
        </w:tc>
        <w:tc>
          <w:tcPr>
            <w:tcW w:w="2977" w:type="dxa"/>
          </w:tcPr>
          <w:p w:rsidR="00285505" w:rsidRDefault="00321DC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>Надано до Департамент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звіт </w:t>
            </w:r>
            <w:r w:rsidR="00285505" w:rsidRPr="002C1FFD">
              <w:rPr>
                <w:rFonts w:ascii="Times New Roman" w:hAnsi="Times New Roman" w:cs="Times New Roman"/>
                <w:sz w:val="20"/>
                <w:szCs w:val="20"/>
              </w:rPr>
              <w:t>про обсяги споживання Ресурсів</w:t>
            </w:r>
          </w:p>
        </w:tc>
        <w:tc>
          <w:tcPr>
            <w:tcW w:w="1701" w:type="dxa"/>
            <w:vAlign w:val="center"/>
          </w:tcPr>
          <w:p w:rsidR="00285505" w:rsidRPr="00D136AC" w:rsidRDefault="002C1FFD" w:rsidP="001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93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210"/>
        </w:trPr>
        <w:tc>
          <w:tcPr>
            <w:tcW w:w="425" w:type="dxa"/>
          </w:tcPr>
          <w:p w:rsidR="003A67B5" w:rsidRPr="00176763" w:rsidRDefault="003A67B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400EB" w:rsidRDefault="003A67B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</w:t>
            </w:r>
            <w:proofErr w:type="spellStart"/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енергомоніто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</w:p>
          <w:p w:rsidR="003A67B5" w:rsidRPr="00176763" w:rsidRDefault="003A67B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рингу</w:t>
            </w:r>
          </w:p>
        </w:tc>
        <w:tc>
          <w:tcPr>
            <w:tcW w:w="1985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оброблення інформації про експлуатаційні характеристики будівель </w:t>
            </w:r>
          </w:p>
        </w:tc>
        <w:tc>
          <w:tcPr>
            <w:tcW w:w="3544" w:type="dxa"/>
          </w:tcPr>
          <w:p w:rsidR="003A67B5" w:rsidRPr="00176763" w:rsidRDefault="003A67B5" w:rsidP="0010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та 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журналів обліку споживання Ресурсів. Збирання,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агрегація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внесення даних </w:t>
            </w:r>
            <w:r w:rsidR="001078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журнали обліку, а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наліз споживання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1417" w:type="dxa"/>
          </w:tcPr>
          <w:p w:rsidR="003A67B5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7B5" w:rsidRPr="00176763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3A67B5" w:rsidRPr="00176763" w:rsidRDefault="0041550B" w:rsidP="003C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обліку споживання Ресурсів,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3C789A" w:rsidRPr="00176763">
              <w:rPr>
                <w:rFonts w:ascii="Times New Roman" w:hAnsi="Times New Roman" w:cs="Times New Roman"/>
                <w:sz w:val="20"/>
                <w:szCs w:val="20"/>
              </w:rPr>
              <w:t>агрегаці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ю даних, 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внесення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</w:t>
            </w:r>
          </w:p>
        </w:tc>
        <w:tc>
          <w:tcPr>
            <w:tcW w:w="2693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</w:t>
            </w:r>
          </w:p>
        </w:tc>
      </w:tr>
      <w:tr w:rsidR="001F51CA" w:rsidRPr="00692ACB" w:rsidTr="00D43778">
        <w:trPr>
          <w:trHeight w:val="274"/>
        </w:trPr>
        <w:tc>
          <w:tcPr>
            <w:tcW w:w="425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F51CA" w:rsidRPr="00176763" w:rsidTr="00D43778">
        <w:trPr>
          <w:trHeight w:val="710"/>
        </w:trPr>
        <w:tc>
          <w:tcPr>
            <w:tcW w:w="425" w:type="dxa"/>
          </w:tcPr>
          <w:p w:rsidR="001F51CA" w:rsidRPr="00176763" w:rsidRDefault="001F51C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1CA" w:rsidRDefault="00EE4FE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</w:p>
        </w:tc>
        <w:tc>
          <w:tcPr>
            <w:tcW w:w="3544" w:type="dxa"/>
          </w:tcPr>
          <w:p w:rsidR="001F51CA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F51CA" w:rsidRDefault="00EE4FEB" w:rsidP="003C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журнали обліку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2E13" w:rsidRPr="00537EA0">
              <w:rPr>
                <w:rFonts w:ascii="Times New Roman" w:hAnsi="Times New Roman" w:cs="Times New Roman"/>
                <w:sz w:val="20"/>
                <w:szCs w:val="20"/>
              </w:rPr>
              <w:t>наліз споживання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DC7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</w:p>
        </w:tc>
        <w:tc>
          <w:tcPr>
            <w:tcW w:w="1701" w:type="dxa"/>
          </w:tcPr>
          <w:p w:rsidR="00107889" w:rsidRDefault="00107889" w:rsidP="0010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E4FEB">
              <w:rPr>
                <w:rFonts w:ascii="Times New Roman" w:hAnsi="Times New Roman" w:cs="Times New Roman"/>
                <w:sz w:val="20"/>
                <w:szCs w:val="20"/>
              </w:rPr>
              <w:t>абезпечення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енергоменеджер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51CA" w:rsidRDefault="00EE4FEB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1CA" w:rsidRPr="00176763" w:rsidTr="00D43778">
        <w:trPr>
          <w:trHeight w:val="1532"/>
        </w:trPr>
        <w:tc>
          <w:tcPr>
            <w:tcW w:w="425" w:type="dxa"/>
            <w:vMerge w:val="restart"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3C6E5B" w:rsidRPr="00692ACB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інанс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</w:p>
        </w:tc>
        <w:tc>
          <w:tcPr>
            <w:tcW w:w="1985" w:type="dxa"/>
            <w:vMerge w:val="restart"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процедур публічних закупівель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(товарів) та послуг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рахуванням вимог напрацьованих шляхів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методів підвищення енергетичної ефективності будівель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5.1. Планування видатків для проведення процедур публічних закупівель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(товарів)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послуг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рахуванням вимог енергоефективності та видатків на утримання</w:t>
            </w:r>
          </w:p>
        </w:tc>
        <w:tc>
          <w:tcPr>
            <w:tcW w:w="1417" w:type="dxa"/>
          </w:tcPr>
          <w:p w:rsidR="003C6E5B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t xml:space="preserve">ороку, 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br/>
              <w:t>до 01 березня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поточного року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C6E5B" w:rsidRPr="00DA2E13" w:rsidRDefault="00AA67C8" w:rsidP="00560CB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одано</w:t>
            </w:r>
            <w:r w:rsidR="00F6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розрахунки з пропозиціями</w:t>
            </w:r>
            <w:r w:rsidR="008336E2">
              <w:rPr>
                <w:rFonts w:ascii="Times New Roman" w:hAnsi="Times New Roman" w:cs="Times New Roman"/>
                <w:sz w:val="20"/>
                <w:szCs w:val="20"/>
              </w:rPr>
              <w:t xml:space="preserve"> до бюджетного запиту ДПС</w:t>
            </w:r>
            <w:r w:rsidR="008336E2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проведення процедур публічних закупівель </w:t>
            </w:r>
            <w:proofErr w:type="spellStart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(товарів)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  <w:tc>
          <w:tcPr>
            <w:tcW w:w="1701" w:type="dxa"/>
            <w:vMerge w:val="restart"/>
          </w:tcPr>
          <w:p w:rsidR="003C6E5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забезпечення, 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3C6E5B" w:rsidRPr="00692ACB" w:rsidRDefault="003C6E5B" w:rsidP="00F652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3C6E5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господарського забезпечення відповідного територіального органу ДПС, 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визначена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F51CA" w:rsidRPr="00176763" w:rsidTr="00D43778">
        <w:trPr>
          <w:trHeight w:val="1145"/>
        </w:trPr>
        <w:tc>
          <w:tcPr>
            <w:tcW w:w="425" w:type="dxa"/>
            <w:vMerge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6E5B" w:rsidRPr="00985CB8" w:rsidRDefault="003C6E5B" w:rsidP="00653D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Внесення інформації до річного плану закупівель ДПС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(товарів)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</w:p>
        </w:tc>
        <w:tc>
          <w:tcPr>
            <w:tcW w:w="1417" w:type="dxa"/>
          </w:tcPr>
          <w:p w:rsidR="003C6E5B" w:rsidRPr="00692ACB" w:rsidRDefault="00653DB7" w:rsidP="0065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t>ротягом поточного бюджетного року за потреби</w:t>
            </w:r>
          </w:p>
        </w:tc>
        <w:tc>
          <w:tcPr>
            <w:tcW w:w="2977" w:type="dxa"/>
          </w:tcPr>
          <w:p w:rsidR="003C6E5B" w:rsidRPr="00692ACB" w:rsidRDefault="00AA67C8" w:rsidP="00AA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Протоколом уповноваженої особи ДПС 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r w:rsidR="00D213F1" w:rsidRPr="00D213F1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213F1" w:rsidRPr="00D213F1">
              <w:rPr>
                <w:rFonts w:ascii="Times New Roman" w:hAnsi="Times New Roman" w:cs="Times New Roman"/>
                <w:sz w:val="20"/>
                <w:szCs w:val="20"/>
              </w:rPr>
              <w:t xml:space="preserve"> до річного плану закупівель ДПС</w:t>
            </w:r>
            <w:r w:rsidR="00EE5FD8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проведення відповідних публічних</w:t>
            </w:r>
            <w:r w:rsidR="00EE5FD8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закупівель</w:t>
            </w:r>
          </w:p>
        </w:tc>
        <w:tc>
          <w:tcPr>
            <w:tcW w:w="1701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F51CA" w:rsidRPr="00176763" w:rsidTr="00D43778">
        <w:trPr>
          <w:trHeight w:val="260"/>
        </w:trPr>
        <w:tc>
          <w:tcPr>
            <w:tcW w:w="425" w:type="dxa"/>
            <w:vMerge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6E5B" w:rsidRDefault="00AD7C4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процедур публічних закупівель </w:t>
            </w:r>
            <w:proofErr w:type="spellStart"/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ене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ргоспоживчої</w:t>
            </w:r>
            <w:proofErr w:type="spellEnd"/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товарів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та послуг</w:t>
            </w:r>
          </w:p>
        </w:tc>
        <w:tc>
          <w:tcPr>
            <w:tcW w:w="1417" w:type="dxa"/>
          </w:tcPr>
          <w:p w:rsidR="003C6E5B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7C4B">
              <w:rPr>
                <w:rFonts w:ascii="Times New Roman" w:hAnsi="Times New Roman" w:cs="Times New Roman"/>
                <w:sz w:val="20"/>
                <w:szCs w:val="20"/>
              </w:rPr>
              <w:t>ротягом поточного бюджетного року</w:t>
            </w:r>
          </w:p>
        </w:tc>
        <w:tc>
          <w:tcPr>
            <w:tcW w:w="2977" w:type="dxa"/>
          </w:tcPr>
          <w:p w:rsidR="003C6E5B" w:rsidRDefault="00AD7C4B" w:rsidP="001A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оговори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угоди до договорів,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отримано товари та послуги</w:t>
            </w:r>
          </w:p>
        </w:tc>
        <w:tc>
          <w:tcPr>
            <w:tcW w:w="1701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37431" w:rsidRPr="00176763" w:rsidTr="00D43778">
        <w:trPr>
          <w:trHeight w:val="2770"/>
        </w:trPr>
        <w:tc>
          <w:tcPr>
            <w:tcW w:w="425" w:type="dxa"/>
          </w:tcPr>
          <w:p w:rsidR="00E00CC6" w:rsidRPr="00176763" w:rsidRDefault="00E00CC6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00CC6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і</w:t>
            </w:r>
            <w:r w:rsidR="00DA1A76" w:rsidRPr="00176763">
              <w:rPr>
                <w:rFonts w:ascii="Times New Roman" w:hAnsi="Times New Roman" w:cs="Times New Roman"/>
                <w:sz w:val="20"/>
                <w:szCs w:val="20"/>
              </w:rPr>
              <w:t>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DA1A7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A76" w:rsidRPr="00D136AC">
              <w:rPr>
                <w:rFonts w:ascii="Times New Roman" w:hAnsi="Times New Roman" w:cs="Times New Roman"/>
                <w:sz w:val="20"/>
                <w:szCs w:val="20"/>
              </w:rPr>
              <w:t>будівель</w:t>
            </w:r>
            <w:r w:rsidR="00DA1A76">
              <w:rPr>
                <w:rFonts w:ascii="Times New Roman" w:hAnsi="Times New Roman" w:cs="Times New Roman"/>
                <w:sz w:val="20"/>
                <w:szCs w:val="20"/>
              </w:rPr>
              <w:t xml:space="preserve"> ДПС та її територіальних органів</w:t>
            </w:r>
          </w:p>
        </w:tc>
        <w:tc>
          <w:tcPr>
            <w:tcW w:w="1985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норм чинного законодавства щодо надання інформації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аціональної бази даних енергетичних та експлуатаційних характеристик будівель бюджетних установ</w:t>
            </w:r>
          </w:p>
        </w:tc>
        <w:tc>
          <w:tcPr>
            <w:tcW w:w="3544" w:type="dxa"/>
          </w:tcPr>
          <w:p w:rsidR="00D43778" w:rsidRPr="00176763" w:rsidRDefault="00E00CC6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Інвентаризація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будівель, які залишаться у володінні та/або користуванні (оперативному управлінні)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її територіальних органів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після консолідації окремих структурних підрозділів територіальних органів ДПС (ДПІ)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на виконання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озпорядження Кабінету Міністрів України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27 груд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>ня 2023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року №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1218-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Про схвалення Національної стратегії доходів до 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року»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(далі – будівлі ДПС)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із 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внесенням та актуалізацією відомостей щодо експлуатаційних та енергетичних характеристик</w:t>
            </w:r>
          </w:p>
        </w:tc>
        <w:tc>
          <w:tcPr>
            <w:tcW w:w="141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Внесен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розрізі кожної окремої будівлі ДПС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аціональної бази даних енергетичних та експлуатаційних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характеристик будівель бюджетних установ</w:t>
            </w:r>
          </w:p>
        </w:tc>
        <w:tc>
          <w:tcPr>
            <w:tcW w:w="1701" w:type="dxa"/>
          </w:tcPr>
          <w:p w:rsidR="00D43778" w:rsidRPr="00176763" w:rsidRDefault="00D43778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</w:t>
            </w:r>
          </w:p>
          <w:p w:rsidR="00E00CC6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0CC6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 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1580"/>
        </w:trPr>
        <w:tc>
          <w:tcPr>
            <w:tcW w:w="425" w:type="dxa"/>
          </w:tcPr>
          <w:p w:rsidR="00E00CC6" w:rsidRPr="00176763" w:rsidRDefault="00E00CC6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00CC6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Здійснення роботи щодо д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>ержавн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речових прав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</w:p>
        </w:tc>
        <w:tc>
          <w:tcPr>
            <w:tcW w:w="1985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державної реєстрації речових прав на відповідні будівлі ДПС та права постійного користування </w:t>
            </w:r>
          </w:p>
        </w:tc>
        <w:tc>
          <w:tcPr>
            <w:tcW w:w="3544" w:type="dxa"/>
          </w:tcPr>
          <w:p w:rsidR="00243D21" w:rsidRPr="001F37F2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технічних паспортів будівель ДПС та реєстрація земельних ділянок відповідно до вимог Закону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01 липня 2004 року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1952-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Про державну реєстрацію речових прав на нерухоме майно та їх обтяжень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(зі змінами)</w:t>
            </w:r>
          </w:p>
        </w:tc>
        <w:tc>
          <w:tcPr>
            <w:tcW w:w="141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Виготовлен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технічн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и будівель ДПС та проведено 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реєстраці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земельних ділянок, на яких такі будівлі розташовано</w:t>
            </w:r>
          </w:p>
        </w:tc>
        <w:tc>
          <w:tcPr>
            <w:tcW w:w="1701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D43778" w:rsidRPr="002934E8" w:rsidTr="0087366D">
        <w:trPr>
          <w:trHeight w:val="300"/>
        </w:trPr>
        <w:tc>
          <w:tcPr>
            <w:tcW w:w="425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3778" w:rsidRPr="00176763" w:rsidTr="00D43778">
        <w:trPr>
          <w:trHeight w:val="1180"/>
        </w:trPr>
        <w:tc>
          <w:tcPr>
            <w:tcW w:w="425" w:type="dxa"/>
          </w:tcPr>
          <w:p w:rsidR="00D43778" w:rsidRDefault="00D43778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778" w:rsidRDefault="00D43778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земельними ділянками, на яких такі будівлі розташован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44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3778" w:rsidRPr="00591249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0B" w:rsidRPr="00176763" w:rsidTr="00D43778">
        <w:trPr>
          <w:trHeight w:val="423"/>
        </w:trPr>
        <w:tc>
          <w:tcPr>
            <w:tcW w:w="425" w:type="dxa"/>
            <w:vMerge w:val="restart"/>
          </w:tcPr>
          <w:p w:rsidR="0041550B" w:rsidRPr="00176763" w:rsidRDefault="0041550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41550B" w:rsidRPr="00176763" w:rsidRDefault="00AA21AE" w:rsidP="00A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с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ертифікац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енергетичної ефективності 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будівель ДПС</w:t>
            </w:r>
          </w:p>
        </w:tc>
        <w:tc>
          <w:tcPr>
            <w:tcW w:w="1985" w:type="dxa"/>
            <w:vMerge w:val="restart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Здійснення комплексу заходів щодо проведення сертифікації енергетичної ефективності будівель ДПС</w:t>
            </w:r>
          </w:p>
        </w:tc>
        <w:tc>
          <w:tcPr>
            <w:tcW w:w="3544" w:type="dxa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 Планування видатків для проведення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сертифікації енергетичної ефективності будівель ДПС</w:t>
            </w:r>
          </w:p>
        </w:tc>
        <w:tc>
          <w:tcPr>
            <w:tcW w:w="1417" w:type="dxa"/>
          </w:tcPr>
          <w:p w:rsidR="0041550B" w:rsidRDefault="008728A5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>01.03.2025,</w:t>
            </w:r>
          </w:p>
          <w:p w:rsidR="0041550B" w:rsidRPr="001F37F2" w:rsidRDefault="00243D21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>01.03.2026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50B" w:rsidRDefault="00243D21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 01.03.2027</w:t>
            </w:r>
          </w:p>
          <w:p w:rsidR="0041550B" w:rsidRPr="00176763" w:rsidRDefault="0041550B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550B" w:rsidRPr="00176763" w:rsidRDefault="00560CB6" w:rsidP="0087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CD0A6E" w:rsidRPr="00CD0A6E">
              <w:rPr>
                <w:rFonts w:ascii="Times New Roman" w:hAnsi="Times New Roman" w:cs="Times New Roman"/>
                <w:sz w:val="20"/>
                <w:szCs w:val="20"/>
              </w:rPr>
              <w:t xml:space="preserve">видатків для проведення </w:t>
            </w:r>
            <w:r w:rsidR="00CD0A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ертифікаці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енергетичної ефективності будівель ДПС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запланованих видатків</w:t>
            </w:r>
          </w:p>
        </w:tc>
        <w:tc>
          <w:tcPr>
            <w:tcW w:w="1701" w:type="dxa"/>
            <w:vMerge w:val="restart"/>
          </w:tcPr>
          <w:p w:rsidR="0041550B" w:rsidRDefault="0041550B" w:rsidP="008728A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  <w:r w:rsidR="008728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50B" w:rsidRPr="00647E77" w:rsidRDefault="0041550B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інфраструктури та господарського забезпечення</w:t>
            </w:r>
          </w:p>
        </w:tc>
        <w:tc>
          <w:tcPr>
            <w:tcW w:w="2693" w:type="dxa"/>
            <w:vMerge w:val="restart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</w:t>
            </w:r>
          </w:p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>відповідного територіального органу ДПС</w:t>
            </w:r>
          </w:p>
        </w:tc>
      </w:tr>
      <w:tr w:rsidR="0041550B" w:rsidRPr="00176763" w:rsidTr="00D43778">
        <w:trPr>
          <w:trHeight w:val="622"/>
        </w:trPr>
        <w:tc>
          <w:tcPr>
            <w:tcW w:w="425" w:type="dxa"/>
            <w:vMerge/>
          </w:tcPr>
          <w:p w:rsidR="0041550B" w:rsidRDefault="0041550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Визначення класу енергоефективності будівель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1550B" w:rsidRPr="00176763" w:rsidRDefault="008728A5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41550B" w:rsidRPr="00176763" w:rsidRDefault="00F65259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Отриман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 w:rsidR="0018673A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енергоефективності </w:t>
            </w:r>
            <w:r w:rsidR="0041550B" w:rsidRPr="003A67B5">
              <w:rPr>
                <w:rFonts w:ascii="Times New Roman" w:hAnsi="Times New Roman" w:cs="Times New Roman"/>
                <w:sz w:val="20"/>
                <w:szCs w:val="20"/>
              </w:rPr>
              <w:t xml:space="preserve">будівель ДПС </w:t>
            </w:r>
          </w:p>
        </w:tc>
        <w:tc>
          <w:tcPr>
            <w:tcW w:w="1701" w:type="dxa"/>
            <w:vMerge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1327"/>
        </w:trPr>
        <w:tc>
          <w:tcPr>
            <w:tcW w:w="425" w:type="dxa"/>
          </w:tcPr>
          <w:p w:rsidR="00E00CC6" w:rsidRPr="00D136AC" w:rsidRDefault="00E00CC6" w:rsidP="00C1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00CC6" w:rsidRPr="00D136AC" w:rsidRDefault="00AA21AE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і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приладів комерційного обліку Ресурсів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2CF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Проведення повної інвентаризації приладів комерційного обліку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тепло-, газо- та водопостачання Ресурсів,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які споживаються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будівлях ДПС</w:t>
            </w:r>
          </w:p>
        </w:tc>
        <w:tc>
          <w:tcPr>
            <w:tcW w:w="3544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Інвентаризація та перевірка справності приладів 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, газо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 xml:space="preserve"> та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постачання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термінів повірки їх</w:t>
            </w:r>
          </w:p>
        </w:tc>
        <w:tc>
          <w:tcPr>
            <w:tcW w:w="1417" w:type="dxa"/>
          </w:tcPr>
          <w:p w:rsidR="00E00CC6" w:rsidRPr="00863FFC" w:rsidRDefault="008728A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>ку, до 25 вересня</w:t>
            </w:r>
          </w:p>
        </w:tc>
        <w:tc>
          <w:tcPr>
            <w:tcW w:w="2977" w:type="dxa"/>
          </w:tcPr>
          <w:p w:rsidR="008A7B46" w:rsidRPr="00863FFC" w:rsidRDefault="00043B14" w:rsidP="000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Складено Акт п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інвентаризаці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та перевірк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2579">
              <w:t xml:space="preserve"> </w:t>
            </w:r>
            <w:r w:rsidR="007B2579" w:rsidRPr="007B2579">
              <w:rPr>
                <w:rFonts w:ascii="Times New Roman" w:hAnsi="Times New Roman" w:cs="Times New Roman"/>
                <w:sz w:val="20"/>
                <w:szCs w:val="20"/>
              </w:rPr>
              <w:t>справності приладів тепло-, газо- та водопостачання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579" w:rsidRPr="000D16DB">
              <w:rPr>
                <w:rFonts w:ascii="Times New Roman" w:hAnsi="Times New Roman" w:cs="Times New Roman"/>
                <w:sz w:val="20"/>
                <w:szCs w:val="20"/>
              </w:rPr>
              <w:t>відповідно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 заходів</w:t>
            </w:r>
          </w:p>
        </w:tc>
        <w:tc>
          <w:tcPr>
            <w:tcW w:w="1701" w:type="dxa"/>
          </w:tcPr>
          <w:p w:rsidR="00E00CC6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забезпечення, 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</w:tcPr>
          <w:p w:rsidR="00E00CC6" w:rsidRPr="00647E77" w:rsidRDefault="00E00CC6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0052E1" w:rsidRPr="00176763" w:rsidTr="00D43778">
        <w:trPr>
          <w:trHeight w:val="1433"/>
        </w:trPr>
        <w:tc>
          <w:tcPr>
            <w:tcW w:w="425" w:type="dxa"/>
            <w:vMerge w:val="restart"/>
          </w:tcPr>
          <w:p w:rsidR="000052E1" w:rsidRPr="00D136AC" w:rsidRDefault="000052E1" w:rsidP="00D1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0052E1" w:rsidRPr="00D136AC" w:rsidRDefault="00AA21AE" w:rsidP="000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проведення 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апітальн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реконструкці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та реставраці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, енергетичн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модернізаці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1985" w:type="dxa"/>
            <w:vMerge w:val="restart"/>
          </w:tcPr>
          <w:p w:rsidR="000052E1" w:rsidRPr="00D136AC" w:rsidRDefault="000052E1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Планування та п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із капітального ремонту, реконструкції та реставрації (далі – Роботи) на об’єктах нерухомості ДПС та її територіальних органів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урахуванням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544" w:type="dxa"/>
          </w:tcPr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 Планування видатків для проведення Робіт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05D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о 01.03.2025,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>1.03.2026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6757EA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01.03.2027</w:t>
            </w:r>
          </w:p>
        </w:tc>
        <w:tc>
          <w:tcPr>
            <w:tcW w:w="2977" w:type="dxa"/>
          </w:tcPr>
          <w:p w:rsidR="000052E1" w:rsidRPr="00D136AC" w:rsidRDefault="00560CB6" w:rsidP="0046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E1" w:rsidRPr="00B0537C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r w:rsidR="000052E1">
              <w:t xml:space="preserve"> </w:t>
            </w:r>
            <w:r w:rsidR="000052E1" w:rsidRPr="00CD0A6E">
              <w:rPr>
                <w:rFonts w:ascii="Times New Roman" w:hAnsi="Times New Roman" w:cs="Times New Roman"/>
                <w:sz w:val="20"/>
                <w:szCs w:val="20"/>
              </w:rPr>
              <w:t xml:space="preserve">видатків для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>проведення Робіт</w:t>
            </w:r>
          </w:p>
        </w:tc>
        <w:tc>
          <w:tcPr>
            <w:tcW w:w="1701" w:type="dxa"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0052E1" w:rsidRPr="00F45BD0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0052E1" w:rsidRPr="00176763" w:rsidTr="00D43778">
        <w:trPr>
          <w:trHeight w:val="2117"/>
        </w:trPr>
        <w:tc>
          <w:tcPr>
            <w:tcW w:w="425" w:type="dxa"/>
            <w:vMerge/>
          </w:tcPr>
          <w:p w:rsidR="000052E1" w:rsidRDefault="000052E1" w:rsidP="00D1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52E1" w:rsidRDefault="000052E1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Затвердження переліку об’єктів будівництва, капітального ремонту, реконструкції та реставрації, які фінансуються за рахунок коштів загального фонду Державного б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юджету України (далі – перелік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б’єктів), відповідно до встановлених граничних обсягів капітальних видатків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згідно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із затвердженим кошторисом</w:t>
            </w:r>
          </w:p>
        </w:tc>
        <w:tc>
          <w:tcPr>
            <w:tcW w:w="1417" w:type="dxa"/>
          </w:tcPr>
          <w:p w:rsidR="000052E1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 xml:space="preserve">ороку,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внесення змін протягом поточного бюджетного року за </w:t>
            </w:r>
          </w:p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</w:p>
        </w:tc>
        <w:tc>
          <w:tcPr>
            <w:tcW w:w="2977" w:type="dxa"/>
          </w:tcPr>
          <w:p w:rsidR="000052E1" w:rsidRDefault="000052E1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Затверджено 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 xml:space="preserve">розпорядчим документом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ДПС перелік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б’єктів </w:t>
            </w:r>
          </w:p>
        </w:tc>
        <w:tc>
          <w:tcPr>
            <w:tcW w:w="1701" w:type="dxa"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0052E1" w:rsidRDefault="000052E1" w:rsidP="001E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6757EA" w:rsidRPr="002934E8" w:rsidTr="0087366D">
        <w:trPr>
          <w:trHeight w:val="300"/>
        </w:trPr>
        <w:tc>
          <w:tcPr>
            <w:tcW w:w="425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57EA" w:rsidRPr="00176763" w:rsidTr="00D43778">
        <w:trPr>
          <w:trHeight w:val="1086"/>
        </w:trPr>
        <w:tc>
          <w:tcPr>
            <w:tcW w:w="425" w:type="dxa"/>
            <w:vMerge w:val="restart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 П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на об’єктах нерухомості ДПС та її територіальних органів</w:t>
            </w:r>
          </w:p>
        </w:tc>
        <w:tc>
          <w:tcPr>
            <w:tcW w:w="1417" w:type="dxa"/>
          </w:tcPr>
          <w:p w:rsidR="006757EA" w:rsidRDefault="00DA105D" w:rsidP="00CD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 xml:space="preserve">ідповідно до </w:t>
            </w:r>
            <w:proofErr w:type="spellStart"/>
            <w:r w:rsidR="006757EA">
              <w:rPr>
                <w:rFonts w:ascii="Times New Roman" w:hAnsi="Times New Roman" w:cs="Times New Roman"/>
                <w:sz w:val="20"/>
                <w:szCs w:val="20"/>
              </w:rPr>
              <w:t>затверд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переліку о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>б’єктів</w:t>
            </w:r>
          </w:p>
        </w:tc>
        <w:tc>
          <w:tcPr>
            <w:tcW w:w="2977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 за формою </w:t>
            </w:r>
          </w:p>
          <w:p w:rsidR="006757EA" w:rsidRDefault="006757EA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КБ-2в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та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овідки за формою № КБ-3, введення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б’єктів в експлуатацію</w:t>
            </w:r>
          </w:p>
        </w:tc>
        <w:tc>
          <w:tcPr>
            <w:tcW w:w="1701" w:type="dxa"/>
          </w:tcPr>
          <w:p w:rsidR="006757EA" w:rsidRPr="00D136AC" w:rsidRDefault="006734E9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6757EA" w:rsidRPr="00D136AC" w:rsidRDefault="006734E9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6757EA" w:rsidRPr="00176763" w:rsidTr="00D43778">
        <w:trPr>
          <w:trHeight w:val="245"/>
        </w:trPr>
        <w:tc>
          <w:tcPr>
            <w:tcW w:w="425" w:type="dxa"/>
            <w:vMerge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10.4. Врахування заходів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 п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ід час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озробленн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завдань на проєктування,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технічних завдань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тощо при підготовці матеріалів для проведення закупівлі послуг із розроблення проєктно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кошторисної документації</w:t>
            </w:r>
          </w:p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57EA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6757EA" w:rsidRDefault="006757EA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 xml:space="preserve"> завдан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 xml:space="preserve"> на проєктування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розроблено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технічн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завдан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</w:p>
        </w:tc>
        <w:tc>
          <w:tcPr>
            <w:tcW w:w="1701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E33A8" w:rsidRPr="00982BDA" w:rsidTr="00D43778">
        <w:trPr>
          <w:trHeight w:val="599"/>
        </w:trPr>
        <w:tc>
          <w:tcPr>
            <w:tcW w:w="425" w:type="dxa"/>
            <w:vMerge w:val="restart"/>
          </w:tcPr>
          <w:p w:rsidR="001E33A8" w:rsidRPr="00D136AC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Підвищення рівня підготовки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 питань енергоефективності</w:t>
            </w:r>
            <w:r w:rsidRPr="00176763"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та енергоменеджменту</w:t>
            </w:r>
          </w:p>
        </w:tc>
        <w:tc>
          <w:tcPr>
            <w:tcW w:w="1985" w:type="dxa"/>
            <w:vMerge w:val="restart"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Навчання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структурних підрозділів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/ осіб,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відповідальних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діяльн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її територіальних органів</w:t>
            </w:r>
          </w:p>
        </w:tc>
        <w:tc>
          <w:tcPr>
            <w:tcW w:w="3544" w:type="dxa"/>
          </w:tcPr>
          <w:p w:rsidR="001E33A8" w:rsidRPr="00863FFC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11.1. Планування видатків для проведення навчання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структурних підрозділів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/ осіб,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відповідальних за 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діяльн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та її територіальних органів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3A8" w:rsidRPr="00176763" w:rsidRDefault="00DA105D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 01.03.2025</w:t>
            </w:r>
          </w:p>
        </w:tc>
        <w:tc>
          <w:tcPr>
            <w:tcW w:w="2977" w:type="dxa"/>
          </w:tcPr>
          <w:p w:rsidR="001E33A8" w:rsidRPr="00DC5EE4" w:rsidRDefault="00560CB6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1E33A8" w:rsidRPr="00EB327C">
              <w:rPr>
                <w:rFonts w:ascii="Times New Roman" w:hAnsi="Times New Roman" w:cs="Times New Roman"/>
                <w:sz w:val="20"/>
                <w:szCs w:val="20"/>
              </w:rPr>
              <w:t>видатків для проведення навчання працівників структурних підрозділів / осіб, відповідальних за діяльність СЕМ ДПС та її територіальних органів</w:t>
            </w:r>
          </w:p>
        </w:tc>
        <w:tc>
          <w:tcPr>
            <w:tcW w:w="1701" w:type="dxa"/>
            <w:vMerge w:val="restart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господарського забезпечення</w:t>
            </w:r>
            <w:r>
              <w:t xml:space="preserve"> </w:t>
            </w:r>
            <w:r w:rsidRPr="00982BDA">
              <w:rPr>
                <w:rFonts w:ascii="Times New Roman" w:hAnsi="Times New Roman" w:cs="Times New Roman"/>
                <w:sz w:val="20"/>
                <w:szCs w:val="20"/>
              </w:rPr>
              <w:t>відповідного територіального органу ДПС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3A8" w:rsidRPr="00910CE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територіального органу ДПС</w:t>
            </w:r>
          </w:p>
        </w:tc>
      </w:tr>
      <w:tr w:rsidR="001E33A8" w:rsidRPr="00982BDA" w:rsidTr="006757EA">
        <w:trPr>
          <w:trHeight w:val="961"/>
        </w:trPr>
        <w:tc>
          <w:tcPr>
            <w:tcW w:w="425" w:type="dxa"/>
            <w:vMerge/>
          </w:tcPr>
          <w:p w:rsidR="001E33A8" w:rsidRPr="007B5529" w:rsidRDefault="001E33A8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C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Пройти навчання за програмами енергоефективності та/або енергоменеджменту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(відповідно до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графік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навчань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Del="00512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33A8" w:rsidRPr="00D87355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1E33A8" w:rsidRPr="00D87355" w:rsidRDefault="00C96BDF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Отримано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 w:rsidR="001A6185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та/або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ертифікат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  </w:t>
            </w:r>
            <w:r w:rsidR="001E33A8" w:rsidRPr="00176763">
              <w:rPr>
                <w:rFonts w:ascii="Times New Roman" w:hAnsi="Times New Roman" w:cs="Times New Roman"/>
                <w:sz w:val="20"/>
                <w:szCs w:val="20"/>
              </w:rPr>
              <w:t>програмами енергоефективності та/або енергоменеджменту</w:t>
            </w:r>
          </w:p>
        </w:tc>
        <w:tc>
          <w:tcPr>
            <w:tcW w:w="1701" w:type="dxa"/>
            <w:vMerge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1CA" w:rsidRDefault="001F51CA" w:rsidP="00F65259">
      <w:pPr>
        <w:spacing w:after="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142A0" w:rsidRDefault="006142A0" w:rsidP="006142A0">
      <w:pPr>
        <w:spacing w:after="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D6EEA" w:rsidRPr="00985CB8" w:rsidRDefault="00DE46B8" w:rsidP="002D6EEA">
      <w:pPr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 о. першого заступника Голови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B212C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CA3F16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Владислав БУГАСОВ</w:t>
      </w:r>
    </w:p>
    <w:p w:rsidR="00243D21" w:rsidRDefault="00243D21" w:rsidP="002D6EEA">
      <w:pPr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sectPr w:rsidR="00243D21" w:rsidSect="006142A0">
      <w:headerReference w:type="default" r:id="rId8"/>
      <w:pgSz w:w="16838" w:h="11906" w:orient="landscape"/>
      <w:pgMar w:top="993" w:right="395" w:bottom="284" w:left="0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9E" w:rsidRDefault="0008029E" w:rsidP="00E259E5">
      <w:pPr>
        <w:spacing w:after="0" w:line="240" w:lineRule="auto"/>
      </w:pPr>
      <w:r>
        <w:separator/>
      </w:r>
    </w:p>
  </w:endnote>
  <w:endnote w:type="continuationSeparator" w:id="0">
    <w:p w:rsidR="0008029E" w:rsidRDefault="0008029E" w:rsidP="00E2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9E" w:rsidRDefault="0008029E" w:rsidP="00E259E5">
      <w:pPr>
        <w:spacing w:after="0" w:line="240" w:lineRule="auto"/>
      </w:pPr>
      <w:r>
        <w:separator/>
      </w:r>
    </w:p>
  </w:footnote>
  <w:footnote w:type="continuationSeparator" w:id="0">
    <w:p w:rsidR="0008029E" w:rsidRDefault="0008029E" w:rsidP="00E2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548611496"/>
      <w:docPartObj>
        <w:docPartGallery w:val="Page Numbers (Top of Page)"/>
        <w:docPartUnique/>
      </w:docPartObj>
    </w:sdtPr>
    <w:sdtEndPr/>
    <w:sdtContent>
      <w:p w:rsidR="00E259E5" w:rsidRPr="00E259E5" w:rsidRDefault="00EE296B" w:rsidP="00EE296B">
        <w:pPr>
          <w:pStyle w:val="a6"/>
          <w:tabs>
            <w:tab w:val="left" w:pos="6795"/>
            <w:tab w:val="center" w:pos="8221"/>
          </w:tabs>
          <w:spacing w:before="240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E259E5" w:rsidRPr="00EE296B">
          <w:rPr>
            <w:rFonts w:ascii="Times New Roman" w:hAnsi="Times New Roman" w:cs="Times New Roman"/>
            <w:sz w:val="28"/>
          </w:rPr>
          <w:fldChar w:fldCharType="begin"/>
        </w:r>
        <w:r w:rsidR="00E259E5" w:rsidRPr="00EE296B">
          <w:rPr>
            <w:rFonts w:ascii="Times New Roman" w:hAnsi="Times New Roman" w:cs="Times New Roman"/>
            <w:sz w:val="28"/>
          </w:rPr>
          <w:instrText>PAGE   \* MERGEFORMAT</w:instrText>
        </w:r>
        <w:r w:rsidR="00E259E5" w:rsidRPr="00EE296B">
          <w:rPr>
            <w:rFonts w:ascii="Times New Roman" w:hAnsi="Times New Roman" w:cs="Times New Roman"/>
            <w:sz w:val="28"/>
          </w:rPr>
          <w:fldChar w:fldCharType="separate"/>
        </w:r>
        <w:r w:rsidR="00F15404">
          <w:rPr>
            <w:rFonts w:ascii="Times New Roman" w:hAnsi="Times New Roman" w:cs="Times New Roman"/>
            <w:noProof/>
            <w:sz w:val="28"/>
          </w:rPr>
          <w:t>5</w:t>
        </w:r>
        <w:r w:rsidR="00E259E5" w:rsidRPr="00EE296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ЦИБОК-СТАРОДУБ НАТАЛІЯ ОЛЕКСАНДРІВНА">
    <w15:presenceInfo w15:providerId="None" w15:userId="МАЦИБОК-СТАРОДУБ НАТАЛІЯ ОЛЕКСАНДРІ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3"/>
    <w:rsid w:val="000052E1"/>
    <w:rsid w:val="00012406"/>
    <w:rsid w:val="00013CDA"/>
    <w:rsid w:val="00034F58"/>
    <w:rsid w:val="00040BF5"/>
    <w:rsid w:val="00043B14"/>
    <w:rsid w:val="000442F8"/>
    <w:rsid w:val="00046879"/>
    <w:rsid w:val="00062234"/>
    <w:rsid w:val="00067E74"/>
    <w:rsid w:val="000732CA"/>
    <w:rsid w:val="0008029E"/>
    <w:rsid w:val="00083412"/>
    <w:rsid w:val="00085128"/>
    <w:rsid w:val="0009230B"/>
    <w:rsid w:val="000C762B"/>
    <w:rsid w:val="000D07B7"/>
    <w:rsid w:val="000D16DB"/>
    <w:rsid w:val="000E0B7C"/>
    <w:rsid w:val="000F32FF"/>
    <w:rsid w:val="00105F7A"/>
    <w:rsid w:val="001060D9"/>
    <w:rsid w:val="00106B04"/>
    <w:rsid w:val="00107889"/>
    <w:rsid w:val="00114ABC"/>
    <w:rsid w:val="001328E0"/>
    <w:rsid w:val="001339F0"/>
    <w:rsid w:val="001470EE"/>
    <w:rsid w:val="00172C29"/>
    <w:rsid w:val="00176763"/>
    <w:rsid w:val="00182004"/>
    <w:rsid w:val="0018673A"/>
    <w:rsid w:val="001A6185"/>
    <w:rsid w:val="001B2298"/>
    <w:rsid w:val="001B2B77"/>
    <w:rsid w:val="001D7462"/>
    <w:rsid w:val="001E33A8"/>
    <w:rsid w:val="001F37F2"/>
    <w:rsid w:val="001F51CA"/>
    <w:rsid w:val="00212478"/>
    <w:rsid w:val="00226207"/>
    <w:rsid w:val="00227401"/>
    <w:rsid w:val="002400EB"/>
    <w:rsid w:val="00243D21"/>
    <w:rsid w:val="00247E5B"/>
    <w:rsid w:val="002727E0"/>
    <w:rsid w:val="00285505"/>
    <w:rsid w:val="00286FF6"/>
    <w:rsid w:val="00290A0C"/>
    <w:rsid w:val="002934E8"/>
    <w:rsid w:val="00294766"/>
    <w:rsid w:val="002A4673"/>
    <w:rsid w:val="002C03A8"/>
    <w:rsid w:val="002C0F52"/>
    <w:rsid w:val="002C1FFD"/>
    <w:rsid w:val="002D0DE9"/>
    <w:rsid w:val="002D6247"/>
    <w:rsid w:val="002D6EEA"/>
    <w:rsid w:val="002E5E6D"/>
    <w:rsid w:val="002F4CC9"/>
    <w:rsid w:val="00305095"/>
    <w:rsid w:val="00315E35"/>
    <w:rsid w:val="00321DC7"/>
    <w:rsid w:val="003237D9"/>
    <w:rsid w:val="0034310E"/>
    <w:rsid w:val="003518BD"/>
    <w:rsid w:val="00357BE6"/>
    <w:rsid w:val="0038679E"/>
    <w:rsid w:val="00392A89"/>
    <w:rsid w:val="00392BF8"/>
    <w:rsid w:val="003A368F"/>
    <w:rsid w:val="003A67B5"/>
    <w:rsid w:val="003A67F4"/>
    <w:rsid w:val="003B2AAC"/>
    <w:rsid w:val="003B505B"/>
    <w:rsid w:val="003C6493"/>
    <w:rsid w:val="003C6E5B"/>
    <w:rsid w:val="003C789A"/>
    <w:rsid w:val="003D38F5"/>
    <w:rsid w:val="003D6AFE"/>
    <w:rsid w:val="003F0BD6"/>
    <w:rsid w:val="004109F7"/>
    <w:rsid w:val="0041550B"/>
    <w:rsid w:val="00416974"/>
    <w:rsid w:val="0043064E"/>
    <w:rsid w:val="004312B8"/>
    <w:rsid w:val="00453F4A"/>
    <w:rsid w:val="0045688E"/>
    <w:rsid w:val="004575E3"/>
    <w:rsid w:val="00461B78"/>
    <w:rsid w:val="00461F50"/>
    <w:rsid w:val="00463CE8"/>
    <w:rsid w:val="004759BE"/>
    <w:rsid w:val="00476C41"/>
    <w:rsid w:val="004A108B"/>
    <w:rsid w:val="004A2F40"/>
    <w:rsid w:val="004B1B8B"/>
    <w:rsid w:val="004B5CC8"/>
    <w:rsid w:val="004C2D61"/>
    <w:rsid w:val="004C76C7"/>
    <w:rsid w:val="004D7568"/>
    <w:rsid w:val="004F0905"/>
    <w:rsid w:val="004F2BFA"/>
    <w:rsid w:val="00510184"/>
    <w:rsid w:val="00512D06"/>
    <w:rsid w:val="00537EA0"/>
    <w:rsid w:val="00544177"/>
    <w:rsid w:val="00560CB6"/>
    <w:rsid w:val="0057018B"/>
    <w:rsid w:val="00570AF5"/>
    <w:rsid w:val="005765AD"/>
    <w:rsid w:val="00577C64"/>
    <w:rsid w:val="00582997"/>
    <w:rsid w:val="0058749A"/>
    <w:rsid w:val="00591249"/>
    <w:rsid w:val="005924B9"/>
    <w:rsid w:val="005A4BFF"/>
    <w:rsid w:val="005A56FC"/>
    <w:rsid w:val="005C555D"/>
    <w:rsid w:val="005E0C5D"/>
    <w:rsid w:val="00611AB9"/>
    <w:rsid w:val="006142A0"/>
    <w:rsid w:val="00614975"/>
    <w:rsid w:val="00621248"/>
    <w:rsid w:val="00633B02"/>
    <w:rsid w:val="0063623E"/>
    <w:rsid w:val="00640531"/>
    <w:rsid w:val="00647E77"/>
    <w:rsid w:val="00653DB7"/>
    <w:rsid w:val="00656A4B"/>
    <w:rsid w:val="00660CCB"/>
    <w:rsid w:val="0066605A"/>
    <w:rsid w:val="006734E9"/>
    <w:rsid w:val="006757EA"/>
    <w:rsid w:val="00676E42"/>
    <w:rsid w:val="00692ACB"/>
    <w:rsid w:val="006A0910"/>
    <w:rsid w:val="006C7F5D"/>
    <w:rsid w:val="006E3122"/>
    <w:rsid w:val="006F177F"/>
    <w:rsid w:val="006F59CC"/>
    <w:rsid w:val="00711997"/>
    <w:rsid w:val="00734323"/>
    <w:rsid w:val="007531E8"/>
    <w:rsid w:val="00754643"/>
    <w:rsid w:val="00761BAE"/>
    <w:rsid w:val="007636E1"/>
    <w:rsid w:val="00772645"/>
    <w:rsid w:val="0078259E"/>
    <w:rsid w:val="00785B44"/>
    <w:rsid w:val="00787FB4"/>
    <w:rsid w:val="007B1D39"/>
    <w:rsid w:val="007B2579"/>
    <w:rsid w:val="007B3EC4"/>
    <w:rsid w:val="007B5529"/>
    <w:rsid w:val="007E50F4"/>
    <w:rsid w:val="00812BA9"/>
    <w:rsid w:val="008133FD"/>
    <w:rsid w:val="008252FE"/>
    <w:rsid w:val="008307B3"/>
    <w:rsid w:val="008312F7"/>
    <w:rsid w:val="008336E2"/>
    <w:rsid w:val="00834622"/>
    <w:rsid w:val="00841762"/>
    <w:rsid w:val="008519DA"/>
    <w:rsid w:val="008612AC"/>
    <w:rsid w:val="00861BFA"/>
    <w:rsid w:val="00863FFC"/>
    <w:rsid w:val="0087216A"/>
    <w:rsid w:val="008728A5"/>
    <w:rsid w:val="00874D65"/>
    <w:rsid w:val="00875F93"/>
    <w:rsid w:val="008A1F55"/>
    <w:rsid w:val="008A7B46"/>
    <w:rsid w:val="008C40D9"/>
    <w:rsid w:val="008C4FAA"/>
    <w:rsid w:val="008C6C5D"/>
    <w:rsid w:val="008D3E51"/>
    <w:rsid w:val="008F46E9"/>
    <w:rsid w:val="00900132"/>
    <w:rsid w:val="00910CE3"/>
    <w:rsid w:val="00915D7C"/>
    <w:rsid w:val="0091684A"/>
    <w:rsid w:val="0092275C"/>
    <w:rsid w:val="00923E44"/>
    <w:rsid w:val="00924199"/>
    <w:rsid w:val="009245A3"/>
    <w:rsid w:val="00924C8E"/>
    <w:rsid w:val="00930B0E"/>
    <w:rsid w:val="00937431"/>
    <w:rsid w:val="00942BDD"/>
    <w:rsid w:val="00972F3E"/>
    <w:rsid w:val="00976142"/>
    <w:rsid w:val="00976A45"/>
    <w:rsid w:val="00982BDA"/>
    <w:rsid w:val="00983663"/>
    <w:rsid w:val="00985CB8"/>
    <w:rsid w:val="00986119"/>
    <w:rsid w:val="009D7847"/>
    <w:rsid w:val="00A00D66"/>
    <w:rsid w:val="00A2071B"/>
    <w:rsid w:val="00A75457"/>
    <w:rsid w:val="00A83994"/>
    <w:rsid w:val="00A972A2"/>
    <w:rsid w:val="00AA21AE"/>
    <w:rsid w:val="00AA2F93"/>
    <w:rsid w:val="00AA67C8"/>
    <w:rsid w:val="00AD3651"/>
    <w:rsid w:val="00AD4527"/>
    <w:rsid w:val="00AD7C4B"/>
    <w:rsid w:val="00AF2F15"/>
    <w:rsid w:val="00AF77AF"/>
    <w:rsid w:val="00B0537C"/>
    <w:rsid w:val="00B15824"/>
    <w:rsid w:val="00B212CF"/>
    <w:rsid w:val="00B2218F"/>
    <w:rsid w:val="00B356D1"/>
    <w:rsid w:val="00B65DB3"/>
    <w:rsid w:val="00B82A2D"/>
    <w:rsid w:val="00BA484D"/>
    <w:rsid w:val="00BC5FDE"/>
    <w:rsid w:val="00BD7364"/>
    <w:rsid w:val="00C02604"/>
    <w:rsid w:val="00C12BCA"/>
    <w:rsid w:val="00C20D12"/>
    <w:rsid w:val="00C252DE"/>
    <w:rsid w:val="00C40EB0"/>
    <w:rsid w:val="00C57879"/>
    <w:rsid w:val="00C83595"/>
    <w:rsid w:val="00C90360"/>
    <w:rsid w:val="00C92029"/>
    <w:rsid w:val="00C96BDF"/>
    <w:rsid w:val="00CA3F16"/>
    <w:rsid w:val="00CB5A5E"/>
    <w:rsid w:val="00CC4AE9"/>
    <w:rsid w:val="00CD0A6E"/>
    <w:rsid w:val="00CF2BB8"/>
    <w:rsid w:val="00D07B10"/>
    <w:rsid w:val="00D136AC"/>
    <w:rsid w:val="00D1457B"/>
    <w:rsid w:val="00D213F1"/>
    <w:rsid w:val="00D2564D"/>
    <w:rsid w:val="00D30AE3"/>
    <w:rsid w:val="00D43778"/>
    <w:rsid w:val="00D47276"/>
    <w:rsid w:val="00D824D7"/>
    <w:rsid w:val="00D836D5"/>
    <w:rsid w:val="00D84AC5"/>
    <w:rsid w:val="00D87355"/>
    <w:rsid w:val="00DA105D"/>
    <w:rsid w:val="00DA1A76"/>
    <w:rsid w:val="00DA272B"/>
    <w:rsid w:val="00DA2E13"/>
    <w:rsid w:val="00DC1DCB"/>
    <w:rsid w:val="00DC5EE4"/>
    <w:rsid w:val="00DD1E96"/>
    <w:rsid w:val="00DD38C2"/>
    <w:rsid w:val="00DE46B8"/>
    <w:rsid w:val="00E00CC6"/>
    <w:rsid w:val="00E256A5"/>
    <w:rsid w:val="00E259E5"/>
    <w:rsid w:val="00E50E5B"/>
    <w:rsid w:val="00E5366B"/>
    <w:rsid w:val="00E92D9F"/>
    <w:rsid w:val="00EB327C"/>
    <w:rsid w:val="00EB62FD"/>
    <w:rsid w:val="00EE296B"/>
    <w:rsid w:val="00EE4FEB"/>
    <w:rsid w:val="00EE5FD8"/>
    <w:rsid w:val="00F0007C"/>
    <w:rsid w:val="00F0739C"/>
    <w:rsid w:val="00F15404"/>
    <w:rsid w:val="00F35A24"/>
    <w:rsid w:val="00F431ED"/>
    <w:rsid w:val="00F44548"/>
    <w:rsid w:val="00F45BD0"/>
    <w:rsid w:val="00F60820"/>
    <w:rsid w:val="00F63E89"/>
    <w:rsid w:val="00F65259"/>
    <w:rsid w:val="00F73618"/>
    <w:rsid w:val="00F87CAD"/>
    <w:rsid w:val="00F90CFF"/>
    <w:rsid w:val="00FA7D0F"/>
    <w:rsid w:val="00FC5BD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9E5"/>
  </w:style>
  <w:style w:type="paragraph" w:styleId="a8">
    <w:name w:val="footer"/>
    <w:basedOn w:val="a"/>
    <w:link w:val="a9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9E5"/>
  </w:style>
  <w:style w:type="paragraph" w:styleId="aa">
    <w:name w:val="List Paragraph"/>
    <w:basedOn w:val="a"/>
    <w:uiPriority w:val="34"/>
    <w:qFormat/>
    <w:rsid w:val="002C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9E5"/>
  </w:style>
  <w:style w:type="paragraph" w:styleId="a8">
    <w:name w:val="footer"/>
    <w:basedOn w:val="a"/>
    <w:link w:val="a9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9E5"/>
  </w:style>
  <w:style w:type="paragraph" w:styleId="aa">
    <w:name w:val="List Paragraph"/>
    <w:basedOn w:val="a"/>
    <w:uiPriority w:val="34"/>
    <w:qFormat/>
    <w:rsid w:val="002C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400D-35FD-4F08-B5A7-4997FAE1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ОЛЕКСАНДР МИКОЛАЙОВИЧ</dc:creator>
  <cp:lastModifiedBy>svitlana.stryzhak</cp:lastModifiedBy>
  <cp:revision>2</cp:revision>
  <cp:lastPrinted>2025-01-20T08:23:00Z</cp:lastPrinted>
  <dcterms:created xsi:type="dcterms:W3CDTF">2025-01-31T14:14:00Z</dcterms:created>
  <dcterms:modified xsi:type="dcterms:W3CDTF">2025-01-31T14:14:00Z</dcterms:modified>
</cp:coreProperties>
</file>